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B70" w:rsidRDefault="00954B70" w:rsidP="00954B70">
      <w:pPr>
        <w:jc w:val="center"/>
        <w:rPr>
          <w:rFonts w:cs="Arial"/>
          <w:b/>
          <w:bCs/>
          <w:sz w:val="22"/>
        </w:rPr>
      </w:pPr>
      <w:r>
        <w:rPr>
          <w:rFonts w:cs="Arial"/>
          <w:b/>
          <w:bCs/>
          <w:sz w:val="22"/>
        </w:rPr>
        <w:t>Lista projektów wybranych do dofinansowania z Listy rezerwowej</w:t>
      </w:r>
    </w:p>
    <w:p w:rsidR="00954B70" w:rsidRDefault="00954B70" w:rsidP="00954B7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 w ramach osi priorytetowej IV Ochrona środowiska naturalnego i dziedzictwa kulturowego, działania 4.4 Kultura, </w:t>
      </w:r>
    </w:p>
    <w:p w:rsidR="00954B70" w:rsidRDefault="00954B70" w:rsidP="00954B70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nabór nr RPPK.04.04.00.IZ.00-18-001/16</w:t>
      </w:r>
    </w:p>
    <w:p w:rsidR="00954B70" w:rsidRPr="00563B9B" w:rsidRDefault="00954B70" w:rsidP="00954B70">
      <w:pPr>
        <w:rPr>
          <w:rFonts w:cs="Arial"/>
          <w:sz w:val="22"/>
        </w:rPr>
      </w:pPr>
    </w:p>
    <w:tbl>
      <w:tblPr>
        <w:tblW w:w="105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1439"/>
        <w:gridCol w:w="1621"/>
        <w:gridCol w:w="3623"/>
        <w:gridCol w:w="1701"/>
        <w:gridCol w:w="1655"/>
      </w:tblGrid>
      <w:tr w:rsidR="00CE5702" w:rsidRPr="00662C46" w:rsidTr="00CE5702">
        <w:trPr>
          <w:gridAfter w:val="1"/>
          <w:wAfter w:w="1655" w:type="dxa"/>
          <w:trHeight w:val="276"/>
          <w:jc w:val="center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</w:pPr>
            <w:r w:rsidRPr="00662C46">
              <w:rPr>
                <w:rFonts w:cs="Arial"/>
                <w:b/>
                <w:bCs/>
                <w:sz w:val="20"/>
                <w:szCs w:val="20"/>
              </w:rPr>
              <w:t>p.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C46">
              <w:rPr>
                <w:rFonts w:cs="Arial"/>
                <w:b/>
                <w:bCs/>
                <w:sz w:val="20"/>
                <w:szCs w:val="20"/>
              </w:rPr>
              <w:t>Nr wniosku wg SL2014</w:t>
            </w:r>
          </w:p>
        </w:tc>
        <w:tc>
          <w:tcPr>
            <w:tcW w:w="16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C46">
              <w:rPr>
                <w:rFonts w:cs="Arial"/>
                <w:b/>
                <w:bCs/>
                <w:sz w:val="20"/>
                <w:szCs w:val="20"/>
              </w:rPr>
              <w:t>Wnioskodawca</w:t>
            </w:r>
          </w:p>
        </w:tc>
        <w:tc>
          <w:tcPr>
            <w:tcW w:w="36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C46">
              <w:rPr>
                <w:rFonts w:cs="Arial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C46">
              <w:rPr>
                <w:rFonts w:cs="Arial"/>
                <w:b/>
                <w:bCs/>
                <w:sz w:val="20"/>
                <w:szCs w:val="20"/>
              </w:rPr>
              <w:t xml:space="preserve">Całkowity </w:t>
            </w:r>
          </w:p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C46">
              <w:rPr>
                <w:rFonts w:cs="Arial"/>
                <w:b/>
                <w:bCs/>
                <w:sz w:val="20"/>
                <w:szCs w:val="20"/>
              </w:rPr>
              <w:t xml:space="preserve">koszt projektu </w:t>
            </w:r>
          </w:p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C46">
              <w:rPr>
                <w:rFonts w:cs="Arial"/>
                <w:b/>
                <w:bCs/>
                <w:sz w:val="20"/>
                <w:szCs w:val="20"/>
              </w:rPr>
              <w:t>(w zł)</w:t>
            </w:r>
          </w:p>
        </w:tc>
        <w:bookmarkStart w:id="0" w:name="_GoBack"/>
        <w:bookmarkEnd w:id="0"/>
      </w:tr>
      <w:tr w:rsidR="00CE5702" w:rsidRPr="00662C46" w:rsidTr="00CE5702">
        <w:trPr>
          <w:trHeight w:val="502"/>
          <w:jc w:val="center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954B70">
            <w:pPr>
              <w:numPr>
                <w:ilvl w:val="0"/>
                <w:numId w:val="1"/>
              </w:numPr>
              <w:ind w:left="502"/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43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36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 xml:space="preserve">Dotacja z </w:t>
            </w:r>
            <w:r w:rsidRPr="00662C46">
              <w:rPr>
                <w:rFonts w:cs="Arial"/>
                <w:b/>
                <w:bCs/>
                <w:sz w:val="20"/>
                <w:szCs w:val="20"/>
              </w:rPr>
              <w:t xml:space="preserve">EFRR </w:t>
            </w:r>
          </w:p>
          <w:p w:rsidR="00CE5702" w:rsidRPr="00662C46" w:rsidRDefault="00CE5702" w:rsidP="0076763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662C46">
              <w:rPr>
                <w:rFonts w:cs="Arial"/>
                <w:b/>
                <w:bCs/>
                <w:sz w:val="20"/>
                <w:szCs w:val="20"/>
              </w:rPr>
              <w:t>(w zł)</w:t>
            </w:r>
          </w:p>
        </w:tc>
      </w:tr>
      <w:tr w:rsidR="00CE5702" w:rsidRPr="0049067E" w:rsidTr="00CE5702">
        <w:trPr>
          <w:trHeight w:val="1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954B70">
            <w:pPr>
              <w:numPr>
                <w:ilvl w:val="0"/>
                <w:numId w:val="2"/>
              </w:numPr>
              <w:jc w:val="center"/>
              <w:rPr>
                <w:rFonts w:cs="Arial"/>
              </w:rPr>
            </w:pPr>
            <w:bookmarkStart w:id="1" w:name="_Hlk494350174"/>
            <w:r w:rsidRPr="0049067E">
              <w:rPr>
                <w:rFonts w:cs="Arial"/>
              </w:rPr>
              <w:t>1.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RPPK.04.04.00-18-0013/16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Gmina Rymanów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Poprawa stanu infrastruktury kultury oraz jej wyposażenia na terenie Gminy Rymanów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5 851 685,75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jc w:val="right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2 995 472,68</w:t>
            </w:r>
          </w:p>
        </w:tc>
      </w:tr>
      <w:tr w:rsidR="00CE5702" w:rsidRPr="0049067E" w:rsidTr="00CE5702">
        <w:trPr>
          <w:trHeight w:val="1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954B70">
            <w:pPr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RPPK.04.04.00-18-0050/16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PARAFIA RZYMSKO-KATOLICKA p.w. św. Mikołaja bp w Lubli, Lubla 145, 38-130 Frysztak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 xml:space="preserve">Prace budowlane, konserwatorskie i zakup wyposażenia służących zachowaniu zabytkowego kościoła parafialnego i starej plebani PARAFII RZYMSKO-KATOLICKIEJ </w:t>
            </w:r>
            <w:r w:rsidRPr="0049067E">
              <w:rPr>
                <w:rFonts w:cs="Arial"/>
                <w:color w:val="000000"/>
                <w:sz w:val="21"/>
                <w:szCs w:val="21"/>
              </w:rPr>
              <w:br/>
              <w:t>p.w. św. Mikołaja bp w Lubli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2 371 194,00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5702" w:rsidRPr="0049067E" w:rsidRDefault="00CE5702" w:rsidP="00767636">
            <w:pPr>
              <w:jc w:val="right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2 000 466,49</w:t>
            </w:r>
          </w:p>
        </w:tc>
      </w:tr>
      <w:tr w:rsidR="00CE5702" w:rsidRPr="0049067E" w:rsidTr="00CE5702">
        <w:trPr>
          <w:trHeight w:val="1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954B70">
            <w:pPr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RPPK.04.04.00-18-0107/16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Ustrzycki Dom Kultury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Kompleksowa modernizacja, odnowa i ochrona budynku Ustrzyckiego Domu Kultury w Ustrzykach Dolnych wraz z digitalizacją/udostępnieniem zasobów informacyjnych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4 492 451,44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2 999 861,81</w:t>
            </w:r>
          </w:p>
        </w:tc>
      </w:tr>
      <w:tr w:rsidR="00CE5702" w:rsidRPr="0049067E" w:rsidTr="00CE5702">
        <w:trPr>
          <w:trHeight w:val="1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954B70">
            <w:pPr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RPPK.04.04.00-18-0111/16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Miejski Dom Kultury im. Aleksandra Sas-Bandrowskiego w Lubaczowie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Rozbudowa i przebudowa budynku Miejskiego Domu Kultury w Lubaczowie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3 633 224,00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2 999 149,32</w:t>
            </w:r>
          </w:p>
        </w:tc>
      </w:tr>
      <w:tr w:rsidR="00CE5702" w:rsidRPr="0049067E" w:rsidTr="00CE5702">
        <w:trPr>
          <w:trHeight w:val="1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954B70">
            <w:pPr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RPPK.04.04.00-18-0022/16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Parafia Rzymsko-katolicka pod wezwaniem Matki Bożej Niepokalanej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Prace konserwatorskie i restauratorskie na zabytkowej cerkwi pw. Świętego Michała Archanioła w Świątkowej Wielkiej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305 805,69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258 659,83</w:t>
            </w:r>
          </w:p>
        </w:tc>
      </w:tr>
      <w:tr w:rsidR="00CE5702" w:rsidRPr="0049067E" w:rsidTr="00CE5702">
        <w:trPr>
          <w:trHeight w:val="1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954B70">
            <w:pPr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RPPK.04.04.00-18-0032/16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Gmina Żurawica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Przebudowa budynku Domu Ludowego w Wyszatycach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901 935,09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740 615,20</w:t>
            </w:r>
          </w:p>
        </w:tc>
      </w:tr>
      <w:tr w:rsidR="00CE5702" w:rsidRPr="00662C46" w:rsidTr="00CE5702">
        <w:trPr>
          <w:trHeight w:val="1336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954B70">
            <w:pPr>
              <w:numPr>
                <w:ilvl w:val="0"/>
                <w:numId w:val="2"/>
              </w:numPr>
              <w:jc w:val="center"/>
              <w:rPr>
                <w:rFonts w:cs="Arial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RPPK.04.04.00-18-0035/16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>Gmina Miasto Krosno</w:t>
            </w:r>
          </w:p>
        </w:tc>
        <w:tc>
          <w:tcPr>
            <w:tcW w:w="3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color w:val="000000"/>
                <w:sz w:val="21"/>
                <w:szCs w:val="21"/>
              </w:rPr>
            </w:pPr>
            <w:r w:rsidRPr="0049067E">
              <w:rPr>
                <w:rFonts w:cs="Arial"/>
                <w:color w:val="000000"/>
                <w:sz w:val="21"/>
                <w:szCs w:val="21"/>
              </w:rPr>
              <w:t xml:space="preserve">Modernizacja kamienicy przy ul. </w:t>
            </w:r>
            <w:proofErr w:type="spellStart"/>
            <w:r w:rsidRPr="0049067E">
              <w:rPr>
                <w:rFonts w:cs="Arial"/>
                <w:color w:val="000000"/>
                <w:sz w:val="21"/>
                <w:szCs w:val="21"/>
              </w:rPr>
              <w:t>Portiusa</w:t>
            </w:r>
            <w:proofErr w:type="spellEnd"/>
            <w:r w:rsidRPr="0049067E">
              <w:rPr>
                <w:rFonts w:cs="Arial"/>
                <w:color w:val="000000"/>
                <w:sz w:val="21"/>
                <w:szCs w:val="21"/>
              </w:rPr>
              <w:t xml:space="preserve"> 4 - powstanie nowej przestrzeni do prowadzenia działalności kulturalnej w Krośnie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4 464 910,53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5702" w:rsidRPr="0049067E" w:rsidRDefault="00CE5702" w:rsidP="00767636">
            <w:pPr>
              <w:jc w:val="center"/>
              <w:rPr>
                <w:rFonts w:cs="Arial"/>
                <w:sz w:val="21"/>
                <w:szCs w:val="21"/>
              </w:rPr>
            </w:pPr>
            <w:r w:rsidRPr="0049067E">
              <w:rPr>
                <w:rFonts w:cs="Arial"/>
                <w:sz w:val="21"/>
                <w:szCs w:val="21"/>
              </w:rPr>
              <w:t>2 368 750,74</w:t>
            </w:r>
          </w:p>
        </w:tc>
      </w:tr>
    </w:tbl>
    <w:p w:rsidR="00954B70" w:rsidRDefault="00954B70" w:rsidP="00954B70">
      <w:pPr>
        <w:jc w:val="both"/>
        <w:rPr>
          <w:rFonts w:cs="Arial"/>
          <w:sz w:val="22"/>
          <w:szCs w:val="20"/>
        </w:rPr>
      </w:pPr>
      <w:bookmarkStart w:id="2" w:name="_Hlk486847024"/>
      <w:bookmarkEnd w:id="1"/>
    </w:p>
    <w:p w:rsidR="00954B70" w:rsidRDefault="00954B70" w:rsidP="00954B70">
      <w:pPr>
        <w:jc w:val="both"/>
        <w:rPr>
          <w:rFonts w:cs="Arial"/>
          <w:bCs/>
          <w:sz w:val="22"/>
          <w:szCs w:val="20"/>
        </w:rPr>
      </w:pPr>
    </w:p>
    <w:bookmarkEnd w:id="2"/>
    <w:p w:rsidR="00954B70" w:rsidRDefault="00954B70" w:rsidP="00954B70">
      <w:pPr>
        <w:jc w:val="both"/>
        <w:rPr>
          <w:rFonts w:cs="Arial"/>
          <w:bCs/>
          <w:sz w:val="22"/>
          <w:szCs w:val="20"/>
        </w:rPr>
      </w:pPr>
    </w:p>
    <w:p w:rsidR="00954B70" w:rsidRDefault="00954B70" w:rsidP="00954B70">
      <w:pPr>
        <w:jc w:val="both"/>
        <w:rPr>
          <w:rFonts w:cs="Arial"/>
          <w:bCs/>
          <w:sz w:val="22"/>
          <w:szCs w:val="20"/>
        </w:rPr>
      </w:pPr>
    </w:p>
    <w:p w:rsidR="00954B70" w:rsidRDefault="00954B70" w:rsidP="00954B70">
      <w:pPr>
        <w:jc w:val="both"/>
        <w:rPr>
          <w:rFonts w:cs="Arial"/>
          <w:bCs/>
          <w:sz w:val="22"/>
          <w:szCs w:val="20"/>
        </w:rPr>
      </w:pPr>
    </w:p>
    <w:p w:rsidR="00954B70" w:rsidRDefault="00954B70" w:rsidP="00954B70">
      <w:pPr>
        <w:jc w:val="both"/>
        <w:rPr>
          <w:rFonts w:cs="Arial"/>
          <w:bCs/>
          <w:sz w:val="22"/>
          <w:szCs w:val="20"/>
        </w:rPr>
      </w:pPr>
    </w:p>
    <w:p w:rsidR="00954B70" w:rsidRDefault="00954B70" w:rsidP="00954B70">
      <w:pPr>
        <w:jc w:val="both"/>
        <w:rPr>
          <w:rFonts w:cs="Arial"/>
          <w:bCs/>
          <w:sz w:val="22"/>
          <w:szCs w:val="20"/>
        </w:rPr>
      </w:pPr>
    </w:p>
    <w:p w:rsidR="00ED53BB" w:rsidRDefault="00ED53BB"/>
    <w:sectPr w:rsidR="00ED53BB" w:rsidSect="00954B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50274"/>
    <w:multiLevelType w:val="hybridMultilevel"/>
    <w:tmpl w:val="A5649824"/>
    <w:lvl w:ilvl="0" w:tplc="9B9C3D6C">
      <w:start w:val="1"/>
      <w:numFmt w:val="decimal"/>
      <w:lvlText w:val="%1."/>
      <w:lvlJc w:val="left"/>
      <w:pPr>
        <w:ind w:left="501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6F902936"/>
    <w:multiLevelType w:val="hybridMultilevel"/>
    <w:tmpl w:val="A5649824"/>
    <w:lvl w:ilvl="0" w:tplc="9B9C3D6C">
      <w:start w:val="1"/>
      <w:numFmt w:val="decimal"/>
      <w:lvlText w:val="%1."/>
      <w:lvlJc w:val="left"/>
      <w:pPr>
        <w:ind w:left="501" w:hanging="360"/>
      </w:pPr>
      <w:rPr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A6"/>
    <w:rsid w:val="00954B70"/>
    <w:rsid w:val="00A615A6"/>
    <w:rsid w:val="00CE5702"/>
    <w:rsid w:val="00ED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38053-7F6E-434E-970F-5493F198F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4B7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 Daniel</dc:creator>
  <cp:keywords/>
  <dc:description/>
  <cp:lastModifiedBy>Kozik Daniel</cp:lastModifiedBy>
  <cp:revision>3</cp:revision>
  <dcterms:created xsi:type="dcterms:W3CDTF">2017-10-03T09:37:00Z</dcterms:created>
  <dcterms:modified xsi:type="dcterms:W3CDTF">2017-10-03T10:24:00Z</dcterms:modified>
</cp:coreProperties>
</file>